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892F25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  <w:jc w:val="both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389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1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8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91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1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8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39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6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8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5" w:type="dxa"/>
          </w:tcPr>
          <w:p w:rsidR="00892F25" w:rsidRDefault="00892F25">
            <w:pPr>
              <w:pStyle w:val="EmptyLayoutCell"/>
            </w:pPr>
          </w:p>
        </w:tc>
      </w:tr>
    </w:tbl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892F25">
        <w:tc>
          <w:tcPr>
            <w:tcW w:w="1951" w:type="dxa"/>
          </w:tcPr>
          <w:p w:rsidR="00892F25" w:rsidRDefault="00555656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892F25" w:rsidRDefault="00555656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892F25" w:rsidRDefault="00555656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892F25" w:rsidRDefault="00555656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6"/>
        <w:gridCol w:w="1865"/>
        <w:gridCol w:w="1892"/>
        <w:gridCol w:w="212"/>
        <w:gridCol w:w="1078"/>
        <w:gridCol w:w="1385"/>
        <w:gridCol w:w="166"/>
        <w:gridCol w:w="77"/>
        <w:gridCol w:w="105"/>
        <w:gridCol w:w="813"/>
        <w:gridCol w:w="256"/>
        <w:gridCol w:w="230"/>
        <w:gridCol w:w="93"/>
      </w:tblGrid>
      <w:tr w:rsidR="00892F25">
        <w:trPr>
          <w:trHeight w:val="755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750" w:type="dxa"/>
            <w:gridSpan w:val="4"/>
          </w:tcPr>
          <w:p w:rsidR="00892F25" w:rsidRDefault="00892F25">
            <w:pPr>
              <w:pStyle w:val="EmptyLayoutCell"/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78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38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94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78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38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38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6"/>
            </w:tblGrid>
            <w:tr w:rsidR="00892F25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892F25" w:rsidRDefault="00892F25"/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56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78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38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 w:rsidRPr="00555656">
        <w:trPr>
          <w:trHeight w:val="373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2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2"/>
            </w:tblGrid>
            <w:tr w:rsidR="00892F25" w:rsidRPr="00555656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Р.А. Гуща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3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38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>
        <w:trPr>
          <w:trHeight w:val="373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46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 w:rsidR="00892F25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92F25" w:rsidRDefault="00555656"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3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892F25" w:rsidRDefault="00892F25"/>
        </w:tc>
        <w:tc>
          <w:tcPr>
            <w:tcW w:w="1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286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78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38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892F25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892F25" w:rsidRDefault="00892F25"/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78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38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92F25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Физическая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культура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и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спорт</w:t>
                  </w:r>
                  <w:proofErr w:type="spellEnd"/>
                </w:p>
              </w:tc>
            </w:tr>
          </w:tbl>
          <w:p w:rsidR="00892F25" w:rsidRDefault="00892F25"/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78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38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500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5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92F25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892F25" w:rsidRDefault="00892F25"/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306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78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38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500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5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92F25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892F25" w:rsidRDefault="00892F25"/>
              </w:tc>
            </w:tr>
          </w:tbl>
          <w:p w:rsidR="00892F25" w:rsidRDefault="00892F25"/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393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78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38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 w:rsidRPr="00555656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92F25" w:rsidRPr="0055565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 w:rsidP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</w:t>
                  </w:r>
                  <w:bookmarkStart w:id="0" w:name="_GoBack"/>
                  <w:r>
                    <w:rPr>
                      <w:color w:val="000000"/>
                      <w:sz w:val="32"/>
                      <w:lang w:val="ru-RU"/>
                    </w:rPr>
                    <w:t>Системы искусственного интеллекта</w:t>
                  </w:r>
                  <w:bookmarkEnd w:id="0"/>
                  <w:r>
                    <w:rPr>
                      <w:color w:val="000000"/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38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92F25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892F25" w:rsidRDefault="00892F25"/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78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38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 w:rsidRPr="00555656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92F25" w:rsidRPr="0055565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2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892F25" w:rsidRDefault="0055565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892F25" w:rsidRDefault="00892F25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02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38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892F25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892F25" w:rsidRDefault="00892F25"/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180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9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1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78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38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2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3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86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318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 w:rsidR="00892F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</w:tbl>
          <w:p w:rsidR="00892F25" w:rsidRDefault="00892F25"/>
        </w:tc>
        <w:tc>
          <w:tcPr>
            <w:tcW w:w="138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6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0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81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6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3" w:type="dxa"/>
          </w:tcPr>
          <w:p w:rsidR="00892F25" w:rsidRDefault="00892F25">
            <w:pPr>
              <w:pStyle w:val="EmptyLayoutCell"/>
            </w:pPr>
          </w:p>
        </w:tc>
      </w:tr>
    </w:tbl>
    <w:p w:rsidR="00892F25" w:rsidRDefault="00892F2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892F25">
        <w:trPr>
          <w:trHeight w:val="179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13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9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37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321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0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2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 w:rsidRPr="00555656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Физическая культура и спорт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283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892F25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892F25" w:rsidRDefault="00892F25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892F25" w:rsidRPr="00555656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ст. преподаватель кафедры физического воспитания и спорта; 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4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92F25" w:rsidRPr="0055565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211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892F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892F25" w:rsidRDefault="00892F25"/>
        </w:tc>
        <w:tc>
          <w:tcPr>
            <w:tcW w:w="137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321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50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425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 w:rsidRPr="00555656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Паулец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старший преподаватель кафедры физического воспитания и спорта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103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физического воспитания и спорта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>
        <w:trPr>
          <w:trHeight w:val="425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92F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протокол от 27.05.2026 г. № 10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>
        <w:trPr>
          <w:trHeight w:val="2474"/>
        </w:trPr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>
        <w:tc>
          <w:tcPr>
            <w:tcW w:w="4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892F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50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</w:tbl>
    <w:p w:rsidR="00892F25" w:rsidRDefault="00555656">
      <w:pPr>
        <w:rPr>
          <w:lang w:val="ru-RU"/>
        </w:rPr>
      </w:pPr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892F25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892F25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>
        <w:trPr>
          <w:trHeight w:val="141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Целью освоения дисциплины Физическая культура и спорт является формирование у обучающихся физической культуры личности и способности направленного использования разнообразных средств физической культуры для сохранения и укрепления здоровья, психофизической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подготовки к полноценной социальной и профессиональной деятельности.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Освоение дисциплины способствует подготовке выпускника к решению задач профессиональной деятельности организационно-управленческого и проектного типа.  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Задачами дисциплин</w:t>
                  </w:r>
                  <w:r>
                    <w:rPr>
                      <w:color w:val="000000"/>
                      <w:sz w:val="28"/>
                      <w:lang w:val="ru-RU"/>
                    </w:rPr>
                    <w:t>ы являются: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сохранение и укрепление здоровья обучающихся; содействие правильному формированию и всестороннему развитию организма, поддержание высокой работоспособности на протяжении всего обучения;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понимание социальной значимости физическ</w:t>
                  </w:r>
                  <w:r>
                    <w:rPr>
                      <w:color w:val="000000"/>
                      <w:sz w:val="28"/>
                      <w:lang w:val="ru-RU"/>
                    </w:rPr>
                    <w:t>ой культуры и ее роли в развитии личности и подготовке к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воспитание у обучающихся высоких моральных, волевых и физических качеств необходимых для профессиональной деятельности;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физическая подготовка обучающи</w:t>
                  </w:r>
                  <w:r>
                    <w:rPr>
                      <w:color w:val="000000"/>
                      <w:sz w:val="28"/>
                      <w:lang w:val="ru-RU"/>
                    </w:rPr>
                    <w:t>хся с учетом особенностей будущей трудовой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формирование мотивационно-ценностного отношения к физической культуре, установки на здоровый образ жизни, физическое совершенствование и самоорганизация привычки к регулярным занятиям физиче</w:t>
                  </w:r>
                  <w:r>
                    <w:rPr>
                      <w:color w:val="000000"/>
                      <w:sz w:val="28"/>
                      <w:lang w:val="ru-RU"/>
                    </w:rPr>
                    <w:t>скими упражнениями и спортом;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овладение системой практических знаний и умений, обеспечивающих сохранение и укрепление здоровья, психическое благополучие, развитие и совершенствование психофизических способностей личности,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самоорганизация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 физической культуре и спорте.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proofErr w:type="gramEnd"/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103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74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 w:rsidR="00892F25" w:rsidRPr="00555656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892F25" w:rsidRPr="00555656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 Способен поддерживать должный уровень физической подготовленности для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обеспечения полноценной социальной и профессиональной деятельности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УК-7.1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 путем занятий физической культурой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(спортом)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способы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-использовать приобретенные знания в области физической культуры и спорта для достижения жизненных и професс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-самостоятельно развивать и поддерживать физические качества..</w:t>
                  </w:r>
                </w:p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</w:tr>
            <w:tr w:rsidR="00892F25" w:rsidRPr="00555656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УК-7.2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метод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-использовать методы и средства физической куль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-осуществлять подбор необходимых прикладных физических упражнений для адаптации организма к различным условиям труда;.</w:t>
                  </w:r>
                </w:p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159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141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   Изучение дисциплины «Физическая культура и спорт» базируется на знаниях и умениях, полученных при изучении школьного предмета Физического культура.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Элективных дисциплин по физической </w:t>
                  </w:r>
                  <w:r>
                    <w:rPr>
                      <w:color w:val="000000"/>
                      <w:sz w:val="28"/>
                      <w:lang w:val="ru-RU"/>
                    </w:rPr>
                    <w:t>культуре и спорту.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103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141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- 1,2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892F25" w:rsidRDefault="00892F25"/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141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92F25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8"/>
                    </w:rPr>
                    <w:lastRenderedPageBreak/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  <w:tr w:rsidR="00892F25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92F25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92F25" w:rsidRPr="00555656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</w:tr>
            <w:tr w:rsidR="00892F25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</w:tbl>
          <w:p w:rsidR="00892F25" w:rsidRDefault="00892F25"/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131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892F25" w:rsidRDefault="00892F25"/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232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</w:t>
                  </w:r>
                </w:p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892F25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92F25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92F25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58</w:t>
                  </w:r>
                </w:p>
              </w:tc>
            </w:tr>
            <w:tr w:rsidR="00892F25" w:rsidRPr="00555656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</w:tr>
            <w:tr w:rsidR="00892F25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892F25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</w:tbl>
          <w:p w:rsidR="00892F25" w:rsidRDefault="00892F25"/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785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892F25" w:rsidRDefault="00892F25">
            <w:pPr>
              <w:rPr>
                <w:lang w:val="ru-RU"/>
              </w:rPr>
            </w:pPr>
          </w:p>
          <w:p w:rsidR="00892F25" w:rsidRDefault="00892F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892F25" w:rsidRDefault="00892F25"/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141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892F25" w:rsidRDefault="00892F25"/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141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2782"/>
              <w:gridCol w:w="919"/>
              <w:gridCol w:w="651"/>
              <w:gridCol w:w="1396"/>
              <w:gridCol w:w="974"/>
              <w:gridCol w:w="916"/>
              <w:gridCol w:w="1558"/>
            </w:tblGrid>
            <w:tr w:rsidR="00892F25" w:rsidRPr="00555656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892F25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</w:tr>
            <w:tr w:rsidR="00892F25" w:rsidRPr="00555656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в общекультурной и профессиональной подготовке студентов. 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здорового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образа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жизни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Психофизиологические основы учебного труда и интеллектуальной деятельности студента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Социально-биологические основы физической культуры и спорта.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подготовка, специальная физическая подготовка, спортивная подготовка в системе физического воспитания.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Особенности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занятий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избранным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видом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спорта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  <w:lang w:val="ru-RU"/>
                    </w:rPr>
                    <w:t xml:space="preserve">Основы методики самостоятельных занятий системами физических упражнений.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врачебного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контроля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самоконтроля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занятиях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физическими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упражнениями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  <w:lang w:val="ru-RU"/>
                    </w:rPr>
                    <w:t xml:space="preserve">Спорт. Индивидуальный выбор вида спорта или систем физического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воспитания.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Особенности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занятий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избранным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видом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спорта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4"/>
                    </w:rPr>
                    <w:t>Профессионально-прикладная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Физическая культура в профессиональной деятельности специалиста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 w:rsidRPr="00555656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</w:tr>
            <w:tr w:rsidR="00892F25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</w:tr>
            <w:tr w:rsidR="00892F25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</w:tbl>
          <w:p w:rsidR="00892F25" w:rsidRDefault="00892F25"/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329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892F25" w:rsidRDefault="00892F25"/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150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2782"/>
              <w:gridCol w:w="919"/>
              <w:gridCol w:w="651"/>
              <w:gridCol w:w="1396"/>
              <w:gridCol w:w="974"/>
              <w:gridCol w:w="916"/>
              <w:gridCol w:w="1558"/>
            </w:tblGrid>
            <w:tr w:rsidR="00892F25" w:rsidRPr="00555656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892F25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</w:tr>
            <w:tr w:rsidR="00892F25" w:rsidRPr="00555656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в общекультурной и профессиональной подготовке студентов. 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здорового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образа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жизни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Психофизиологические основы учебного труда и интеллектуальной деятельности студента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Социально-биологические основы физической культуры и спорта.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подготовка, специальная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физическая подготовка, спортивная подготовка в системе физического воспитания.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Особенности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занятий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избранным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видом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спорта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  <w:lang w:val="ru-RU"/>
                    </w:rPr>
                    <w:t xml:space="preserve">Основы методики самостоятельных занятий системами физических упражнений.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врачебного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контроля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самоконтроля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занятиях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физическими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упражнениями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  <w:lang w:val="ru-RU"/>
                    </w:rPr>
                    <w:t xml:space="preserve">Спорт. Индивидуальный выбор вида спорта или систем физического воспитания.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Особенности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занятий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избранным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видом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спорта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4"/>
                    </w:rPr>
                    <w:t>Профессионально-прикладная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Физическая культура в профессиональной деятельности специалиста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  <w:tr w:rsidR="00892F25" w:rsidRPr="00555656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</w:tr>
            <w:tr w:rsidR="00892F25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892F25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892F25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</w:tr>
          </w:tbl>
          <w:p w:rsidR="00892F25" w:rsidRDefault="00892F25"/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644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 w:rsidRPr="00555656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141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9"/>
              <w:gridCol w:w="4527"/>
            </w:tblGrid>
            <w:tr w:rsidR="00892F25" w:rsidRPr="0055565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в общекультурной и профессиональной подготовке студентов. 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здорового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образа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жизни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</w:rPr>
                    <w:t>1,4,5,6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Психофизиологические основы учебного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труда и интеллектуальной деятельности студента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</w:rPr>
                    <w:lastRenderedPageBreak/>
                    <w:t>1,2,5,6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Социально-биологические основы физической культуры и спорта.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</w:rPr>
                    <w:t>1,2,4,6,7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подготовка, специальная физическая подготовка, спортивная подготовка в системе физического воспитания.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Особенности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занятий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избранным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видом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спорта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</w:rPr>
                    <w:t>1,2,3,6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  <w:lang w:val="ru-RU"/>
                    </w:rPr>
                    <w:t xml:space="preserve">Основы методики самостоятельных занятий системами физических упражнений.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вр</w:t>
                  </w:r>
                  <w:r>
                    <w:rPr>
                      <w:color w:val="000000"/>
                      <w:sz w:val="24"/>
                    </w:rPr>
                    <w:t>ачебного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контроля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самоконтроля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занятиях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физическими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упражнениями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</w:rPr>
                    <w:t>1,2,4,6,7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  <w:lang w:val="ru-RU"/>
                    </w:rPr>
                    <w:t xml:space="preserve">Спорт. Индивидуальный выбор вида спорта или систем физического воспитания.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Особенности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занятий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избранным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видом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спорта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</w:rPr>
                    <w:t>1,2,3,5,6,7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4"/>
                    </w:rPr>
                    <w:t>Профессионально-прикладная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</w:rPr>
                    <w:t>1,2,4,5,6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Физическая культура в профессиональной деятельности специалиста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</w:rPr>
                    <w:t>1,2,3,4</w:t>
                  </w:r>
                </w:p>
              </w:tc>
            </w:tr>
          </w:tbl>
          <w:p w:rsidR="00892F25" w:rsidRDefault="00892F25"/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92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892F25" w:rsidRDefault="00892F25"/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106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 w:rsidRPr="00555656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291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141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92F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b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892F25" w:rsidRPr="00555656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Алхасов</w:t>
                  </w:r>
                  <w:proofErr w:type="spell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, Д. С.  Теория и история физической культуры</w:t>
                  </w: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учебник и практикум для вузов / Д. С. </w:t>
                  </w:r>
                  <w:proofErr w:type="spell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Алхасов</w:t>
                  </w:r>
                  <w:proofErr w:type="spell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. — Москва</w:t>
                  </w: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, 2025. — 191 с. — (Высшее образование). — ISBN 978-5-534-04714-1. — Текст</w:t>
                  </w: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электронный // Об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разовательная платформа </w:t>
                  </w:r>
                  <w:proofErr w:type="spell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[сайт]. — URL: https://urait.ru/bcode/563620</w:t>
                  </w:r>
                </w:p>
              </w:tc>
            </w:tr>
            <w:tr w:rsidR="00892F25" w:rsidRPr="00555656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>Стриханов</w:t>
                  </w:r>
                  <w:proofErr w:type="spellEnd"/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>, М. Н.  Физическая культура и спорт в вузах</w:t>
                  </w:r>
                  <w:proofErr w:type="gramStart"/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/ М. Н. </w:t>
                  </w:r>
                  <w:proofErr w:type="spellStart"/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>Стриханов</w:t>
                  </w:r>
                  <w:proofErr w:type="spellEnd"/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, В. И. Савинков. — 2-е изд. — Москва : Издательство </w:t>
                  </w:r>
                  <w:proofErr w:type="spellStart"/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>Юрайт</w:t>
                  </w:r>
                  <w:proofErr w:type="spellEnd"/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>, 2025. — 160 с. — (Высшее образование)</w:t>
                  </w: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>. — ISBN 978-5-534-10524-7. — Текст</w:t>
                  </w:r>
                  <w:proofErr w:type="gramStart"/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>Юрайт</w:t>
                  </w:r>
                  <w:proofErr w:type="spellEnd"/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[сайт]. — URL: https://urait.ru/bcode/564215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>Письменский</w:t>
                  </w:r>
                  <w:proofErr w:type="spellEnd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>, И. А.  Физическая культура</w:t>
                  </w:r>
                  <w:proofErr w:type="gramStart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учебник для вузов / И. А. </w:t>
                  </w:r>
                  <w:proofErr w:type="spellStart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>Письменский</w:t>
                  </w:r>
                  <w:proofErr w:type="spellEnd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, Ю. Н. </w:t>
                  </w:r>
                  <w:proofErr w:type="spellStart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>Аллянов</w:t>
                  </w:r>
                  <w:proofErr w:type="spellEnd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>. — Москва</w:t>
                  </w:r>
                  <w:proofErr w:type="gramStart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>Юра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>йт</w:t>
                  </w:r>
                  <w:proofErr w:type="spellEnd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, 2025. — </w:t>
                  </w:r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lastRenderedPageBreak/>
                    <w:t>450 с. — (Высшее образование). — ISBN 978-5-534-14056-9. — Текст</w:t>
                  </w:r>
                  <w:proofErr w:type="gramStart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  <w:t xml:space="preserve"> [сайт]. — URL: </w:t>
                  </w:r>
                  <w:hyperlink r:id="rId14" w:tooltip="https://urait.ru/bcode/560410" w:history="1">
                    <w:r>
                      <w:rPr>
                        <w:rFonts w:eastAsia="Calibri"/>
                        <w:bCs/>
                        <w:sz w:val="28"/>
                        <w:szCs w:val="28"/>
                        <w:u w:val="single"/>
                        <w:lang w:val="ru-RU"/>
                      </w:rPr>
                      <w:t>https://urait.ru/bcode/560410</w:t>
                    </w:r>
                  </w:hyperlink>
                </w:p>
                <w:p w:rsidR="00892F25" w:rsidRDefault="00892F25">
                  <w:pPr>
                    <w:jc w:val="center"/>
                    <w:rPr>
                      <w:lang w:val="ru-RU"/>
                    </w:rPr>
                  </w:pPr>
                </w:p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b/>
                      <w:sz w:val="28"/>
                    </w:rPr>
                    <w:t>Доп</w:t>
                  </w:r>
                  <w:r>
                    <w:rPr>
                      <w:b/>
                      <w:sz w:val="28"/>
                    </w:rPr>
                    <w:t>олнительная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892F25" w:rsidRPr="00555656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</w:pPr>
                  <w:r>
                    <w:rPr>
                      <w:sz w:val="28"/>
                    </w:rPr>
                    <w:lastRenderedPageBreak/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Муллер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>, А. Б.  Физическая культура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 учебник и практикум для вузов / А. Б.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Муллер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, Н. С.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Дядичкина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>, Ю. А. Богащенко. — Москва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>, 2025. — 424 с. — (Высшее образование). — ISBN 978-5-534-02483-8. — Текст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[сайт]. — URL: </w:t>
                  </w:r>
                  <w:hyperlink r:id="rId15" w:tooltip="https://urait.ru/bcode/559943" w:history="1">
                    <w:r>
                      <w:rPr>
                        <w:rStyle w:val="afc"/>
                        <w:sz w:val="28"/>
                        <w:szCs w:val="28"/>
                        <w:lang w:val="ru-RU"/>
                      </w:rPr>
                      <w:t>https://urait.ru/bcode/559943</w:t>
                    </w:r>
                  </w:hyperlink>
                  <w:r>
                    <w:rPr>
                      <w:sz w:val="28"/>
                      <w:lang w:val="ru-RU"/>
                    </w:rPr>
                    <w:t>.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</w:rPr>
                    <w:t>5</w:t>
                  </w:r>
                </w:p>
                <w:p w:rsidR="00892F25" w:rsidRDefault="00892F25">
                  <w:pPr>
                    <w:jc w:val="right"/>
                    <w:rPr>
                      <w:sz w:val="28"/>
                      <w:lang w:val="ru-RU"/>
                    </w:rPr>
                  </w:pPr>
                </w:p>
                <w:p w:rsidR="00892F25" w:rsidRDefault="00892F25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  <w:p w:rsidR="00892F25" w:rsidRDefault="00892F25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  <w:p w:rsidR="00892F25" w:rsidRDefault="00892F25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  <w:p w:rsidR="00892F25" w:rsidRDefault="00892F25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  <w:p w:rsidR="00892F25" w:rsidRDefault="00555656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  <w:p w:rsidR="00892F25" w:rsidRDefault="00892F25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  <w:p w:rsidR="00892F25" w:rsidRDefault="00892F25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  <w:p w:rsidR="00892F25" w:rsidRDefault="00892F25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  <w:p w:rsidR="00892F25" w:rsidRDefault="00892F25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  <w:p w:rsidR="00892F25" w:rsidRDefault="00555656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both"/>
                    <w:rPr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Теоретические основы физической культуры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для вузов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/ А.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А.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Горелов, О.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Г.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Румба, В.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Л.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Кондаков, Е.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Н.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Копейкина.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2-е изд.,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перераб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. и доп.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Москва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Издательство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, 2025.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194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с.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— (Высшее образование).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ISBN 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978-5-534-14341-6. — Текст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URL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  <w:hyperlink r:id="rId16" w:tooltip="https://urait.ru/bcode/567748" w:history="1">
                    <w:r>
                      <w:rPr>
                        <w:rStyle w:val="afc"/>
                        <w:color w:val="486C97"/>
                        <w:sz w:val="28"/>
                        <w:szCs w:val="28"/>
                        <w:shd w:val="clear" w:color="auto" w:fill="FFFFFF"/>
                      </w:rPr>
                      <w:t>https</w:t>
                    </w:r>
                    <w:r>
                      <w:rPr>
                        <w:rStyle w:val="afc"/>
                        <w:color w:val="486C97"/>
                        <w:sz w:val="28"/>
                        <w:szCs w:val="28"/>
                        <w:shd w:val="clear" w:color="auto" w:fill="FFFFFF"/>
                        <w:lang w:val="ru-RU"/>
                      </w:rPr>
                      <w:t>://</w:t>
                    </w:r>
                    <w:proofErr w:type="spellStart"/>
                    <w:r>
                      <w:rPr>
                        <w:rStyle w:val="afc"/>
                        <w:color w:val="486C97"/>
                        <w:sz w:val="28"/>
                        <w:szCs w:val="28"/>
                        <w:shd w:val="clear" w:color="auto" w:fill="FFFFFF"/>
                      </w:rPr>
                      <w:t>urait</w:t>
                    </w:r>
                    <w:proofErr w:type="spellEnd"/>
                    <w:r>
                      <w:rPr>
                        <w:rStyle w:val="afc"/>
                        <w:color w:val="486C97"/>
                        <w:sz w:val="28"/>
                        <w:szCs w:val="28"/>
                        <w:shd w:val="clear" w:color="auto" w:fill="FFFFFF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afc"/>
                        <w:color w:val="486C97"/>
                        <w:sz w:val="28"/>
                        <w:szCs w:val="28"/>
                        <w:shd w:val="clear" w:color="auto" w:fill="FFFFFF"/>
                      </w:rPr>
                      <w:t>ru</w:t>
                    </w:r>
                    <w:proofErr w:type="spellEnd"/>
                    <w:r>
                      <w:rPr>
                        <w:rStyle w:val="afc"/>
                        <w:color w:val="486C97"/>
                        <w:sz w:val="28"/>
                        <w:szCs w:val="28"/>
                        <w:shd w:val="clear" w:color="auto" w:fill="FFFFFF"/>
                        <w:lang w:val="ru-RU"/>
                      </w:rPr>
                      <w:t>/</w:t>
                    </w:r>
                    <w:proofErr w:type="spellStart"/>
                    <w:r>
                      <w:rPr>
                        <w:rStyle w:val="afc"/>
                        <w:color w:val="486C97"/>
                        <w:sz w:val="28"/>
                        <w:szCs w:val="28"/>
                        <w:shd w:val="clear" w:color="auto" w:fill="FFFFFF"/>
                      </w:rPr>
                      <w:t>bcode</w:t>
                    </w:r>
                    <w:proofErr w:type="spellEnd"/>
                    <w:r>
                      <w:rPr>
                        <w:rStyle w:val="afc"/>
                        <w:color w:val="486C97"/>
                        <w:sz w:val="28"/>
                        <w:szCs w:val="28"/>
                        <w:shd w:val="clear" w:color="auto" w:fill="FFFFFF"/>
                        <w:lang w:val="ru-RU"/>
                      </w:rPr>
                      <w:t>/567748</w:t>
                    </w:r>
                  </w:hyperlink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892F25" w:rsidRDefault="00555656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СПОРТИВНЫЕ игры : совершенствование спортивного мастерства: учебник для вузов / под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ред.Ю.Д.Железняка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,Ю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>.М.Портнова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. - 3-е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изд.,стер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>. - М.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 Акаде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мия, 2008. - 397с. : ил. - (Высшее профессиональное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образование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.Ф</w:t>
                  </w:r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>изическая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 культура и спорт). -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Библиогр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.в</w:t>
                  </w:r>
                  <w:proofErr w:type="spellEnd"/>
                  <w:proofErr w:type="gramEnd"/>
                  <w:r>
                    <w:rPr>
                      <w:sz w:val="28"/>
                      <w:szCs w:val="28"/>
                      <w:lang w:val="ru-RU"/>
                    </w:rPr>
                    <w:t xml:space="preserve"> конце глав. - ISBN 978-5-7695-5026-3</w:t>
                  </w:r>
                  <w:r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.</w:t>
                  </w:r>
                </w:p>
                <w:p w:rsidR="00892F25" w:rsidRDefault="00555656">
                  <w:pPr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Физическая культура. Организация занятий по ОФП с использованием тренажёров: Методические указания к практическим занятиям и </w:t>
                  </w: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самостоятельной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работе студентов всех направлений и специальностей/ сост. С.Б. Морозов. - Новосибирск: </w:t>
                  </w:r>
                  <w:proofErr w:type="spell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, 2012. - 44с.</w:t>
                  </w:r>
                </w:p>
                <w:p w:rsidR="00892F25" w:rsidRDefault="00892F25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892F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b/>
                      <w:sz w:val="28"/>
                    </w:rPr>
                    <w:t>Норма</w:t>
                  </w:r>
                  <w:r>
                    <w:rPr>
                      <w:b/>
                      <w:sz w:val="28"/>
                    </w:rPr>
                    <w:t>тивные</w:t>
                  </w:r>
                  <w:proofErr w:type="spellEnd"/>
                  <w:r>
                    <w:rPr>
                      <w:b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</w:rPr>
                    <w:t>документы</w:t>
                  </w:r>
                  <w:proofErr w:type="spellEnd"/>
                </w:p>
              </w:tc>
            </w:tr>
            <w:tr w:rsidR="00892F25" w:rsidRPr="00555656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right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Основы законодательства РФ о физической культуре и спорт</w:t>
                  </w:r>
                  <w:proofErr w:type="gramStart"/>
                  <w:r>
                    <w:rPr>
                      <w:sz w:val="28"/>
                      <w:lang w:val="ru-RU"/>
                    </w:rPr>
                    <w:t>е-</w:t>
                  </w:r>
                  <w:proofErr w:type="gramEnd"/>
                  <w:r>
                    <w:rPr>
                      <w:sz w:val="28"/>
                      <w:lang w:val="ru-RU"/>
                    </w:rPr>
                    <w:t xml:space="preserve"> от 27.04..1993, № 4868-1;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272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211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892F25" w:rsidRPr="00555656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window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edu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892F25" w:rsidRPr="00555656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Исторические источники. Библиотека МГУ: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hist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msu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ER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Etext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index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html</w:t>
                  </w:r>
                </w:p>
              </w:tc>
            </w:tr>
            <w:tr w:rsidR="00892F25" w:rsidRPr="00555656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892F25" w:rsidRPr="00555656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Образовательный сайт: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latinsk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294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ПРОИЗВОДСТВА</w:t>
                  </w: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181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892F25" w:rsidRPr="00555656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892F25" w:rsidRPr="00555656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892F25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4"/>
                    </w:rPr>
                    <w:t>Ан</w:t>
                  </w:r>
                  <w:r>
                    <w:rPr>
                      <w:color w:val="000000"/>
                      <w:sz w:val="24"/>
                    </w:rPr>
                    <w:t>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892F25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892F25" w:rsidRPr="00555656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92F25" w:rsidRDefault="0055565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</w:t>
                  </w:r>
                  <w:r>
                    <w:rPr>
                      <w:color w:val="000000"/>
                      <w:sz w:val="24"/>
                      <w:lang w:val="ru-RU"/>
                    </w:rPr>
                    <w:t>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271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892F25" w:rsidRDefault="00892F25"/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>
        <w:trPr>
          <w:trHeight w:val="120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</w:pPr>
          </w:p>
        </w:tc>
      </w:tr>
      <w:tr w:rsidR="00892F25" w:rsidRPr="00555656">
        <w:trPr>
          <w:trHeight w:val="425"/>
        </w:trPr>
        <w:tc>
          <w:tcPr>
            <w:tcW w:w="23" w:type="dxa"/>
          </w:tcPr>
          <w:p w:rsidR="00892F25" w:rsidRDefault="00892F25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92F25" w:rsidRPr="0055565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92F25" w:rsidRDefault="00555656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892F25" w:rsidRDefault="00555656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</w:t>
                  </w:r>
                  <w:r>
                    <w:rPr>
                      <w:color w:val="000000"/>
                      <w:sz w:val="28"/>
                      <w:lang w:val="ru-RU"/>
                    </w:rPr>
                    <w:t>реду университета.</w:t>
                  </w:r>
                  <w:proofErr w:type="gramEnd"/>
                </w:p>
                <w:p w:rsidR="00892F25" w:rsidRDefault="00892F25">
                  <w:pPr>
                    <w:rPr>
                      <w:lang w:val="ru-RU"/>
                    </w:rPr>
                  </w:pPr>
                </w:p>
              </w:tc>
            </w:tr>
          </w:tbl>
          <w:p w:rsidR="00892F25" w:rsidRDefault="00892F25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  <w:tr w:rsidR="00892F25" w:rsidRPr="00555656">
        <w:trPr>
          <w:trHeight w:val="1268"/>
        </w:trPr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892F25" w:rsidRDefault="00892F25">
            <w:pPr>
              <w:pStyle w:val="EmptyLayoutCell"/>
              <w:rPr>
                <w:lang w:val="ru-RU"/>
              </w:rPr>
            </w:pPr>
          </w:p>
        </w:tc>
      </w:tr>
    </w:tbl>
    <w:p w:rsidR="00892F25" w:rsidRDefault="00892F25">
      <w:pPr>
        <w:rPr>
          <w:lang w:val="ru-RU"/>
        </w:rPr>
      </w:pPr>
    </w:p>
    <w:sectPr w:rsidR="00892F25">
      <w:footerReference w:type="default" r:id="rId17"/>
      <w:footerReference w:type="first" r:id="rId18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F25" w:rsidRDefault="00555656">
      <w:r>
        <w:separator/>
      </w:r>
    </w:p>
  </w:endnote>
  <w:endnote w:type="continuationSeparator" w:id="0">
    <w:p w:rsidR="00892F25" w:rsidRDefault="00555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892F25">
      <w:tc>
        <w:tcPr>
          <w:tcW w:w="8796" w:type="dxa"/>
        </w:tcPr>
        <w:p w:rsidR="00892F25" w:rsidRDefault="00892F25">
          <w:pPr>
            <w:pStyle w:val="EmptyLayoutCell"/>
          </w:pPr>
        </w:p>
      </w:tc>
      <w:tc>
        <w:tcPr>
          <w:tcW w:w="708" w:type="dxa"/>
        </w:tcPr>
        <w:p w:rsidR="00892F25" w:rsidRDefault="00892F25">
          <w:pPr>
            <w:pStyle w:val="EmptyLayoutCell"/>
          </w:pPr>
        </w:p>
      </w:tc>
      <w:tc>
        <w:tcPr>
          <w:tcW w:w="463" w:type="dxa"/>
        </w:tcPr>
        <w:p w:rsidR="00892F25" w:rsidRDefault="00892F25">
          <w:pPr>
            <w:pStyle w:val="EmptyLayoutCell"/>
          </w:pPr>
        </w:p>
      </w:tc>
    </w:tr>
    <w:tr w:rsidR="00892F25">
      <w:tc>
        <w:tcPr>
          <w:tcW w:w="8796" w:type="dxa"/>
        </w:tcPr>
        <w:p w:rsidR="00892F25" w:rsidRDefault="00892F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92F25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92F25" w:rsidRDefault="00892F25"/>
            </w:tc>
          </w:tr>
        </w:tbl>
        <w:p w:rsidR="00892F25" w:rsidRDefault="00892F25"/>
      </w:tc>
      <w:tc>
        <w:tcPr>
          <w:tcW w:w="463" w:type="dxa"/>
        </w:tcPr>
        <w:p w:rsidR="00892F25" w:rsidRDefault="00892F25">
          <w:pPr>
            <w:pStyle w:val="EmptyLayoutCell"/>
          </w:pPr>
        </w:p>
      </w:tc>
    </w:tr>
  </w:tbl>
  <w:p w:rsidR="00892F25" w:rsidRDefault="00892F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892F25">
      <w:tc>
        <w:tcPr>
          <w:tcW w:w="8796" w:type="dxa"/>
        </w:tcPr>
        <w:p w:rsidR="00892F25" w:rsidRDefault="00892F25">
          <w:pPr>
            <w:pStyle w:val="EmptyLayoutCell"/>
          </w:pPr>
        </w:p>
      </w:tc>
      <w:tc>
        <w:tcPr>
          <w:tcW w:w="708" w:type="dxa"/>
        </w:tcPr>
        <w:p w:rsidR="00892F25" w:rsidRDefault="00892F25">
          <w:pPr>
            <w:pStyle w:val="EmptyLayoutCell"/>
          </w:pPr>
        </w:p>
      </w:tc>
      <w:tc>
        <w:tcPr>
          <w:tcW w:w="463" w:type="dxa"/>
        </w:tcPr>
        <w:p w:rsidR="00892F25" w:rsidRDefault="00892F25">
          <w:pPr>
            <w:pStyle w:val="EmptyLayoutCell"/>
          </w:pPr>
        </w:p>
      </w:tc>
    </w:tr>
    <w:tr w:rsidR="00892F25">
      <w:tc>
        <w:tcPr>
          <w:tcW w:w="8796" w:type="dxa"/>
        </w:tcPr>
        <w:p w:rsidR="00892F25" w:rsidRDefault="00892F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892F25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892F25" w:rsidRDefault="00892F25"/>
            </w:tc>
          </w:tr>
        </w:tbl>
        <w:p w:rsidR="00892F25" w:rsidRDefault="00892F25"/>
      </w:tc>
      <w:tc>
        <w:tcPr>
          <w:tcW w:w="463" w:type="dxa"/>
        </w:tcPr>
        <w:p w:rsidR="00892F25" w:rsidRDefault="00892F25">
          <w:pPr>
            <w:pStyle w:val="EmptyLayoutCell"/>
          </w:pPr>
        </w:p>
      </w:tc>
    </w:tr>
  </w:tbl>
  <w:p w:rsidR="00892F25" w:rsidRDefault="00892F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F25" w:rsidRDefault="00555656">
      <w:r>
        <w:separator/>
      </w:r>
    </w:p>
  </w:footnote>
  <w:footnote w:type="continuationSeparator" w:id="0">
    <w:p w:rsidR="00892F25" w:rsidRDefault="005556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F25"/>
    <w:rsid w:val="00555656"/>
    <w:rsid w:val="0089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afc">
    <w:name w:val="Hyperlink"/>
    <w:uiPriority w:val="99"/>
    <w:unhideWhenUsed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afc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0.pn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urait.ru/bcode/56774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5994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hyperlink" Target="https://urait.ru/bcode/56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03FF2-8EEF-49B9-AD68-2A2A392D7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2244</Words>
  <Characters>12793</Characters>
  <Application>Microsoft Office Word</Application>
  <DocSecurity>0</DocSecurity>
  <Lines>106</Lines>
  <Paragraphs>30</Paragraphs>
  <ScaleCrop>false</ScaleCrop>
  <Company/>
  <LinksUpToDate>false</LinksUpToDate>
  <CharactersWithSpaces>15007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9</cp:revision>
  <dcterms:created xsi:type="dcterms:W3CDTF">2025-06-03T04:40:00Z</dcterms:created>
  <dcterms:modified xsi:type="dcterms:W3CDTF">2026-07-22T06:52:00Z</dcterms:modified>
</cp:coreProperties>
</file>